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a8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Default="00165DF3" w:rsidP="009603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603C6">
        <w:rPr>
          <w:rFonts w:ascii="Times New Roman" w:hAnsi="Times New Roman" w:cs="Times New Roman"/>
          <w:b/>
          <w:sz w:val="32"/>
          <w:szCs w:val="32"/>
        </w:rPr>
        <w:t>Тема: „</w:t>
      </w:r>
      <w:r w:rsidR="009603C6" w:rsidRPr="009603C6">
        <w:rPr>
          <w:rFonts w:ascii="Times New Roman" w:eastAsia="Calibri" w:hAnsi="Times New Roman" w:cs="Times New Roman"/>
          <w:b/>
          <w:sz w:val="32"/>
          <w:szCs w:val="32"/>
        </w:rPr>
        <w:t>Превенция на зависимости от наркотици</w:t>
      </w:r>
      <w:r w:rsidRPr="009603C6">
        <w:rPr>
          <w:rFonts w:ascii="Times New Roman" w:hAnsi="Times New Roman" w:cs="Times New Roman"/>
          <w:b/>
          <w:sz w:val="32"/>
          <w:szCs w:val="32"/>
        </w:rPr>
        <w:t>“</w:t>
      </w:r>
    </w:p>
    <w:p w:rsidR="009603C6" w:rsidRPr="009603C6" w:rsidRDefault="009603C6" w:rsidP="009603C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6F0D00" w:rsidRDefault="00AD0286" w:rsidP="00AD0D9E">
      <w:pPr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FFFFFF"/>
          </w14:shadow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="00165DF3" w:rsidRPr="00A76675">
        <w:rPr>
          <w:rFonts w:ascii="Times New Roman" w:hAnsi="Times New Roman" w:cs="Times New Roman"/>
          <w:b/>
          <w:sz w:val="28"/>
          <w:szCs w:val="28"/>
        </w:rPr>
        <w:t xml:space="preserve"> сесия- </w:t>
      </w:r>
      <w:r w:rsidR="00AD6A6C">
        <w:rPr>
          <w:rFonts w:ascii="Times New Roman" w:hAnsi="Times New Roman" w:cs="Times New Roman"/>
          <w:b/>
          <w:sz w:val="28"/>
          <w:szCs w:val="28"/>
        </w:rPr>
        <w:t>Втора</w:t>
      </w:r>
      <w:r w:rsidR="00A76675" w:rsidRPr="00A76675">
        <w:rPr>
          <w:rFonts w:ascii="Times New Roman" w:hAnsi="Times New Roman" w:cs="Times New Roman"/>
          <w:b/>
          <w:sz w:val="28"/>
          <w:szCs w:val="28"/>
        </w:rPr>
        <w:t xml:space="preserve"> основна п</w:t>
      </w:r>
      <w:r w:rsidR="00165DF3" w:rsidRPr="00A76675">
        <w:rPr>
          <w:rFonts w:ascii="Times New Roman" w:hAnsi="Times New Roman" w:cs="Times New Roman"/>
          <w:b/>
          <w:sz w:val="28"/>
          <w:szCs w:val="28"/>
        </w:rPr>
        <w:t xml:space="preserve">одтема: </w:t>
      </w:r>
      <w:r w:rsidR="00AD6A6C" w:rsidRPr="00AD6A6C">
        <w:rPr>
          <w:rFonts w:ascii="Times New Roman" w:eastAsia="Constantia" w:hAnsi="Times New Roman" w:cs="Times New Roman"/>
          <w:b/>
          <w:sz w:val="28"/>
          <w:szCs w:val="28"/>
        </w:rPr>
        <w:t>Основни понятия: наркотик, доза, зависимост</w:t>
      </w:r>
      <w:r w:rsidR="006F0D00">
        <w:rPr>
          <w:rFonts w:ascii="Times New Roman" w:eastAsia="Constantia" w:hAnsi="Times New Roman" w:cs="Times New Roman"/>
          <w:b/>
          <w:sz w:val="28"/>
          <w:szCs w:val="28"/>
        </w:rPr>
        <w:t>,</w:t>
      </w:r>
      <w:r w:rsidR="006F0D00" w:rsidRPr="006F0D0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</w:t>
      </w:r>
      <w:r w:rsidR="00757D6C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толеранс, </w:t>
      </w:r>
      <w:r w:rsidR="00AD6A6C" w:rsidRPr="00AD6A6C">
        <w:rPr>
          <w:rFonts w:ascii="Times New Roman" w:eastAsia="Constantia" w:hAnsi="Times New Roman" w:cs="Times New Roman"/>
          <w:b/>
          <w:sz w:val="28"/>
          <w:szCs w:val="28"/>
        </w:rPr>
        <w:t xml:space="preserve">абстиненция, </w:t>
      </w:r>
      <w:r w:rsidR="00757D6C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FFFFFF"/>
          </w14:shadow>
        </w:rPr>
        <w:t>наркомания</w:t>
      </w:r>
    </w:p>
    <w:p w:rsidR="00AD0D9E" w:rsidRDefault="00AD0D9E" w:rsidP="00AD0D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ED3E7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 xml:space="preserve">Видовете </w:t>
      </w:r>
      <w:r w:rsidRPr="00ED3E7C">
        <w:rPr>
          <w:rFonts w:ascii="Times New Roman" w:eastAsia="Constantia" w:hAnsi="Times New Roman" w:cs="Times New Roman"/>
          <w:b/>
          <w:sz w:val="28"/>
          <w:szCs w:val="28"/>
        </w:rPr>
        <w:t>доза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 могат да се разделят на :</w:t>
      </w:r>
    </w:p>
    <w:p w:rsidR="00ED3E7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 w:rsidRPr="00ED3E7C">
        <w:rPr>
          <w:rFonts w:ascii="Times New Roman" w:eastAsia="Constantia" w:hAnsi="Times New Roman" w:cs="Times New Roman"/>
          <w:b/>
          <w:sz w:val="28"/>
          <w:szCs w:val="28"/>
        </w:rPr>
        <w:t>Лечебна</w:t>
      </w:r>
      <w:r>
        <w:rPr>
          <w:rFonts w:ascii="Times New Roman" w:eastAsia="Constantia" w:hAnsi="Times New Roman" w:cs="Times New Roman"/>
          <w:sz w:val="28"/>
          <w:szCs w:val="28"/>
        </w:rPr>
        <w:t>, която още се нарича терапевтична-доза, която се предписва от лекар при определени заболявания;</w:t>
      </w:r>
    </w:p>
    <w:p w:rsidR="00ED3E7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 w:rsidRPr="00ED3E7C">
        <w:rPr>
          <w:rFonts w:ascii="Times New Roman" w:eastAsia="Constantia" w:hAnsi="Times New Roman" w:cs="Times New Roman"/>
          <w:b/>
          <w:sz w:val="28"/>
          <w:szCs w:val="28"/>
        </w:rPr>
        <w:t xml:space="preserve">Токсична </w:t>
      </w:r>
      <w:r>
        <w:rPr>
          <w:rFonts w:ascii="Times New Roman" w:eastAsia="Constantia" w:hAnsi="Times New Roman" w:cs="Times New Roman"/>
          <w:sz w:val="28"/>
          <w:szCs w:val="28"/>
        </w:rPr>
        <w:t>– която представлява онова количество наркотик, което води до отравяния на организма, без да причинява смърт;</w:t>
      </w:r>
    </w:p>
    <w:p w:rsidR="00ED3E7C" w:rsidRPr="00AD6A6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 w:rsidRPr="00ED3E7C">
        <w:rPr>
          <w:rFonts w:ascii="Times New Roman" w:eastAsia="Constantia" w:hAnsi="Times New Roman" w:cs="Times New Roman"/>
          <w:b/>
          <w:sz w:val="28"/>
          <w:szCs w:val="28"/>
        </w:rPr>
        <w:t>Летална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 – най-малкото количество вещество, което причинява смърт</w:t>
      </w:r>
    </w:p>
    <w:p w:rsidR="00ED3E7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 w:rsidRPr="00757D6C">
        <w:rPr>
          <w:rFonts w:ascii="Times New Roman" w:eastAsia="Constantia" w:hAnsi="Times New Roman" w:cs="Times New Roman"/>
          <w:b/>
          <w:sz w:val="28"/>
          <w:szCs w:val="28"/>
        </w:rPr>
        <w:t xml:space="preserve">Зависимост </w:t>
      </w:r>
      <w:r>
        <w:rPr>
          <w:rFonts w:ascii="Times New Roman" w:eastAsia="Constantia" w:hAnsi="Times New Roman" w:cs="Times New Roman"/>
          <w:sz w:val="28"/>
          <w:szCs w:val="28"/>
        </w:rPr>
        <w:t>– психическо или физическо състояние, породено от взаимодействието между наркотика и организма, в резултат на което се изпитва настоятелна потребност от постоянен или периодичен прием на наркотик.</w:t>
      </w:r>
      <w:r w:rsidR="00757D6C" w:rsidRPr="00757D6C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="00757D6C" w:rsidRPr="00AD6A6C">
        <w:rPr>
          <w:rFonts w:ascii="Times New Roman" w:eastAsia="Constantia" w:hAnsi="Times New Roman" w:cs="Times New Roman"/>
          <w:sz w:val="28"/>
          <w:szCs w:val="28"/>
        </w:rPr>
        <w:t>Зависимостта към наркотиците се получава при многократното им употребяване.Развитието на зависимост е свързано както с употребата на лекарствени, така и на немедикаментозни средства.</w:t>
      </w:r>
    </w:p>
    <w:p w:rsidR="00757D6C" w:rsidRPr="00AD6A6C" w:rsidRDefault="00757D6C" w:rsidP="00757D6C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b/>
          <w:sz w:val="28"/>
          <w:szCs w:val="28"/>
        </w:rPr>
        <w:t>Психическата зависимост</w:t>
      </w:r>
      <w:r w:rsidRPr="00AD6A6C">
        <w:rPr>
          <w:rFonts w:ascii="Times New Roman" w:eastAsia="Constantia" w:hAnsi="Times New Roman" w:cs="Times New Roman"/>
          <w:sz w:val="28"/>
          <w:szCs w:val="28"/>
        </w:rPr>
        <w:t xml:space="preserve"> е задължителен компонент на зависимостта. Съществува, когато веществото е заело централно място в мислите, емоциите и действията на човека. Този вид зависимост е винаги водеща.Предизвиква чувство на благоразположение и периодично вземане на веществото “на всяка цена”, за да се изпита състояние на еуфория или да се избегнат симптомите на абстиненция.</w:t>
      </w:r>
    </w:p>
    <w:p w:rsidR="00757D6C" w:rsidRDefault="00757D6C" w:rsidP="00757D6C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AD6A6C">
        <w:rPr>
          <w:rFonts w:ascii="Times New Roman" w:eastAsia="Constantia" w:hAnsi="Times New Roman" w:cs="Times New Roman"/>
          <w:b/>
          <w:sz w:val="28"/>
          <w:szCs w:val="28"/>
        </w:rPr>
        <w:t>Физическата зависимост</w:t>
      </w:r>
      <w:r w:rsidRPr="00AD6A6C">
        <w:rPr>
          <w:rFonts w:ascii="Times New Roman" w:eastAsia="Constantia" w:hAnsi="Times New Roman" w:cs="Times New Roman"/>
          <w:sz w:val="28"/>
          <w:szCs w:val="28"/>
        </w:rPr>
        <w:t xml:space="preserve"> възниква, когато организма привиква към дадено вещество  до степен, че това става необходимо условие за нормалното му функциониране.</w:t>
      </w:r>
    </w:p>
    <w:p w:rsidR="00757D6C" w:rsidRDefault="00757D6C" w:rsidP="00ED3E7C">
      <w:pPr>
        <w:rPr>
          <w:rFonts w:ascii="Times New Roman" w:eastAsia="Constantia" w:hAnsi="Times New Roman" w:cs="Times New Roman"/>
          <w:sz w:val="28"/>
          <w:szCs w:val="28"/>
        </w:rPr>
      </w:pPr>
    </w:p>
    <w:p w:rsidR="00ED3E7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 w:rsidRPr="00757D6C">
        <w:rPr>
          <w:rFonts w:ascii="Times New Roman" w:eastAsia="Constantia" w:hAnsi="Times New Roman" w:cs="Times New Roman"/>
          <w:b/>
          <w:sz w:val="28"/>
          <w:szCs w:val="28"/>
        </w:rPr>
        <w:lastRenderedPageBreak/>
        <w:t>Толеранс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 – състояние на приспособяване на организма към наркотик, което изисква увеличаване на дозата му, за да се постигне желаното въздействие.</w:t>
      </w:r>
    </w:p>
    <w:p w:rsidR="00ED3E7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 w:rsidRPr="00757D6C">
        <w:rPr>
          <w:rFonts w:ascii="Times New Roman" w:eastAsia="Constantia" w:hAnsi="Times New Roman" w:cs="Times New Roman"/>
          <w:b/>
          <w:sz w:val="28"/>
          <w:szCs w:val="28"/>
        </w:rPr>
        <w:t xml:space="preserve">Абстиненция </w:t>
      </w:r>
      <w:r>
        <w:rPr>
          <w:rFonts w:ascii="Times New Roman" w:eastAsia="Constantia" w:hAnsi="Times New Roman" w:cs="Times New Roman"/>
          <w:sz w:val="28"/>
          <w:szCs w:val="28"/>
        </w:rPr>
        <w:t>– синдром, проявяващ се във вид на комплекс от разтройства на организма, които изчезват временно след поредното приемане на наркотично вещество</w:t>
      </w:r>
    </w:p>
    <w:p w:rsidR="00ED3E7C" w:rsidRPr="00AD6A6C" w:rsidRDefault="00ED3E7C" w:rsidP="00ED3E7C">
      <w:pPr>
        <w:rPr>
          <w:rFonts w:ascii="Times New Roman" w:eastAsia="Constantia" w:hAnsi="Times New Roman" w:cs="Times New Roman"/>
          <w:sz w:val="28"/>
          <w:szCs w:val="28"/>
        </w:rPr>
      </w:pPr>
      <w:r w:rsidRPr="00757D6C">
        <w:rPr>
          <w:rFonts w:ascii="Times New Roman" w:eastAsia="Constantia" w:hAnsi="Times New Roman" w:cs="Times New Roman"/>
          <w:b/>
          <w:sz w:val="28"/>
          <w:szCs w:val="28"/>
        </w:rPr>
        <w:t>Наркомания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 – болестно състояние, причинено от злоупотреба с наркотични вещества. Тълкува се като вид токсикомания</w:t>
      </w:r>
      <w:r w:rsidR="00757D6C">
        <w:rPr>
          <w:rFonts w:ascii="Times New Roman" w:eastAsia="Constantia" w:hAnsi="Times New Roman" w:cs="Times New Roman"/>
          <w:sz w:val="28"/>
          <w:szCs w:val="28"/>
        </w:rPr>
        <w:t xml:space="preserve"> /болезнено пристрастяване към отрови/.Проявява се като неудържимо влечение, страстно желание към наркотичните вещества поради еуфоричния им ефект.</w:t>
      </w:r>
    </w:p>
    <w:p w:rsidR="006F0D00" w:rsidRPr="006F0D00" w:rsidRDefault="006F0D00" w:rsidP="006F0D00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g-BG"/>
        </w:rPr>
      </w:pP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</w:rPr>
        <w:t xml:space="preserve">Чрез употребата на наркотиците може да се стигне - от слабо неразположение до </w:t>
      </w:r>
      <w:r w:rsidRPr="006F0D0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конвулсии</w:t>
      </w: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</w:rPr>
        <w:t>.</w:t>
      </w:r>
    </w:p>
    <w:p w:rsidR="006F0D00" w:rsidRPr="006F0D00" w:rsidRDefault="006F0D00" w:rsidP="006F0D00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g-BG"/>
        </w:rPr>
      </w:pP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</w:rPr>
        <w:t xml:space="preserve">Някои от тези симптоми, могат да бъдат фатални,означават </w:t>
      </w:r>
      <w:r w:rsidRPr="006F0D0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абстиненция</w:t>
      </w: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</w:rPr>
        <w:t xml:space="preserve">. </w:t>
      </w:r>
    </w:p>
    <w:p w:rsidR="006F0D00" w:rsidRPr="006F0D00" w:rsidRDefault="006F0D00" w:rsidP="006F0D00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g-BG"/>
        </w:rPr>
      </w:pP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336699"/>
          </w14:shadow>
        </w:rPr>
        <w:t xml:space="preserve">Може да се стигне до </w:t>
      </w:r>
      <w:r w:rsidRPr="006F0D0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FFFFFF"/>
          </w14:shadow>
        </w:rPr>
        <w:t>поносимост</w:t>
      </w: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336699"/>
          </w14:shadow>
        </w:rPr>
        <w:t>, след неколкократна употреба на веществата.</w:t>
      </w:r>
    </w:p>
    <w:p w:rsidR="006F0D00" w:rsidRDefault="006F0D00" w:rsidP="006F0D00">
      <w:pPr>
        <w:spacing w:after="0" w:line="240" w:lineRule="auto"/>
        <w:contextualSpacing/>
        <w:textAlignment w:val="baseline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336699"/>
          </w14:shadow>
        </w:rPr>
      </w:pP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336699"/>
          </w14:shadow>
        </w:rPr>
        <w:t xml:space="preserve"> Може да настъпи</w:t>
      </w: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 w:rsidRPr="006F0D0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FFFFFF"/>
          </w14:shadow>
        </w:rPr>
        <w:t>тахифилакция</w:t>
      </w: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 w:rsidRPr="006F0D0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bg-BG"/>
          <w14:shadow w14:blurRad="38100" w14:dist="38100" w14:dir="2700000" w14:sx="100000" w14:sy="100000" w14:kx="0" w14:ky="0" w14:algn="tl">
            <w14:srgbClr w14:val="336699"/>
          </w14:shadow>
        </w:rPr>
        <w:t>- застрашително повишаване на необходимата доза .</w:t>
      </w:r>
    </w:p>
    <w:p w:rsidR="006F0D00" w:rsidRPr="006F0D00" w:rsidRDefault="006F0D00" w:rsidP="006F0D00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g-BG"/>
        </w:rPr>
      </w:pPr>
    </w:p>
    <w:p w:rsidR="006F0D00" w:rsidRPr="00AD6A6C" w:rsidRDefault="006F0D00" w:rsidP="006F0D00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r w:rsidRPr="00AD6A6C">
        <w:rPr>
          <w:rFonts w:ascii="Times New Roman" w:eastAsia="Constantia" w:hAnsi="Times New Roman" w:cs="Times New Roman"/>
          <w:b/>
          <w:sz w:val="28"/>
          <w:szCs w:val="28"/>
        </w:rPr>
        <w:t>Въпросник</w:t>
      </w:r>
      <w:r w:rsidR="00757D6C">
        <w:rPr>
          <w:rFonts w:ascii="Times New Roman" w:eastAsia="Constantia" w:hAnsi="Times New Roman" w:cs="Times New Roman"/>
          <w:b/>
          <w:sz w:val="28"/>
          <w:szCs w:val="28"/>
        </w:rPr>
        <w:t xml:space="preserve"> </w:t>
      </w:r>
      <w:r w:rsidRPr="00AD6A6C">
        <w:rPr>
          <w:rFonts w:ascii="Times New Roman" w:eastAsia="Constantia" w:hAnsi="Times New Roman" w:cs="Times New Roman"/>
          <w:b/>
          <w:sz w:val="28"/>
          <w:szCs w:val="28"/>
        </w:rPr>
        <w:t xml:space="preserve">“Рискове за здравето от употребата на наркотици“ –отговорете с вярно или грешно 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1.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 xml:space="preserve">Всеки наркотик в света е възможна отрова, с определено медицинско действие 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2.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Антихистамините могат да се класифицират като успокоителни, защото се приемат за да отпуснат или успокоят ЦНС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3.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Алкохолът и транквилизаторите не трябва да се вземат заедно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4.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Марихуаната е отскоро познат наркотик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5.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Вие може да се почувствате много зле, вдишвайки лепило, но не е фатално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6.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Димът от марихуаната е свързан с нарастване на риска от бронхит, амфизема и</w:t>
      </w:r>
      <w:r w:rsidR="00757D6C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AD6A6C">
        <w:rPr>
          <w:rFonts w:ascii="Times New Roman" w:eastAsia="Constantia" w:hAnsi="Times New Roman" w:cs="Times New Roman"/>
          <w:sz w:val="28"/>
          <w:szCs w:val="28"/>
        </w:rPr>
        <w:t>е рак на белите дробове.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lastRenderedPageBreak/>
        <w:t>7.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Вдишването на аерозоли не е поемане на  наркотик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8.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Проблемите, свързани с приемането на марихуана са на първо място сред проблемите, причинени от злоупотреба с наркотици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9.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Приемането на успокоителни и пиенето на алкохол могат да причинят необратими мозъчни увреждания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10.</w:t>
      </w:r>
      <w:r w:rsidRPr="00AD6A6C">
        <w:rPr>
          <w:rFonts w:ascii="Times New Roman" w:eastAsia="Constantia" w:hAnsi="Times New Roman" w:cs="Times New Roman"/>
          <w:sz w:val="28"/>
          <w:szCs w:val="28"/>
        </w:rPr>
        <w:tab/>
        <w:t>Някои успокоителни са хапчета, подписани от лекаря за сън, за отпускане на мускулите и транквилизатори.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 xml:space="preserve">Отговори: 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1-В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2-В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3-В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4-Г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5-Г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6-В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7-Г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8-Г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9-В</w:t>
      </w:r>
    </w:p>
    <w:p w:rsidR="006F0D00" w:rsidRPr="00AD6A6C" w:rsidRDefault="006F0D00" w:rsidP="006F0D00">
      <w:pPr>
        <w:rPr>
          <w:rFonts w:ascii="Times New Roman" w:eastAsia="Constantia" w:hAnsi="Times New Roman" w:cs="Times New Roman"/>
          <w:sz w:val="20"/>
          <w:szCs w:val="20"/>
          <w:lang w:val="en-US"/>
        </w:rPr>
      </w:pPr>
      <w:r w:rsidRPr="00AD6A6C">
        <w:rPr>
          <w:rFonts w:ascii="Times New Roman" w:eastAsia="Constantia" w:hAnsi="Times New Roman" w:cs="Times New Roman"/>
          <w:sz w:val="20"/>
          <w:szCs w:val="20"/>
        </w:rPr>
        <w:t>10-В</w:t>
      </w:r>
    </w:p>
    <w:p w:rsidR="006F0D00" w:rsidRPr="00AD6A6C" w:rsidRDefault="006F0D00" w:rsidP="006F0D0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F0D00" w:rsidRPr="00AD6A6C" w:rsidRDefault="006F0D00" w:rsidP="00AD6A6C">
      <w:pPr>
        <w:rPr>
          <w:rFonts w:ascii="Times New Roman" w:eastAsia="Constantia" w:hAnsi="Times New Roman" w:cs="Times New Roman"/>
          <w:sz w:val="28"/>
          <w:szCs w:val="28"/>
        </w:rPr>
      </w:pPr>
    </w:p>
    <w:p w:rsidR="00AD6A6C" w:rsidRDefault="00AD6A6C" w:rsidP="00AD0D9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AD6A6C" w:rsidRDefault="00AD6A6C" w:rsidP="00AD6A6C">
      <w:pPr>
        <w:pStyle w:val="a9"/>
        <w:numPr>
          <w:ilvl w:val="0"/>
          <w:numId w:val="2"/>
        </w:num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 xml:space="preserve">Мозъчна атака - наркотик </w:t>
      </w:r>
    </w:p>
    <w:p w:rsidR="00AD6A6C" w:rsidRDefault="00AD6A6C" w:rsidP="00AD6A6C">
      <w:pPr>
        <w:pStyle w:val="a9"/>
        <w:numPr>
          <w:ilvl w:val="0"/>
          <w:numId w:val="2"/>
        </w:num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 xml:space="preserve">Обсъждане - </w:t>
      </w:r>
      <w:r w:rsidRPr="00AD6A6C">
        <w:rPr>
          <w:rFonts w:ascii="Times New Roman" w:eastAsia="Constantia" w:hAnsi="Times New Roman" w:cs="Times New Roman"/>
          <w:sz w:val="28"/>
          <w:szCs w:val="28"/>
        </w:rPr>
        <w:t xml:space="preserve">причини за употребата на наркотици </w:t>
      </w:r>
    </w:p>
    <w:p w:rsidR="00AD6A6C" w:rsidRDefault="00AD6A6C" w:rsidP="00AD6A6C">
      <w:pPr>
        <w:pStyle w:val="a9"/>
        <w:numPr>
          <w:ilvl w:val="0"/>
          <w:numId w:val="2"/>
        </w:numPr>
        <w:rPr>
          <w:rFonts w:ascii="Times New Roman" w:eastAsia="Constantia" w:hAnsi="Times New Roman" w:cs="Times New Roman"/>
          <w:sz w:val="28"/>
          <w:szCs w:val="28"/>
        </w:rPr>
      </w:pPr>
      <w:r w:rsidRPr="00AD6A6C">
        <w:rPr>
          <w:rFonts w:ascii="Times New Roman" w:eastAsia="Constantia" w:hAnsi="Times New Roman" w:cs="Times New Roman"/>
          <w:sz w:val="28"/>
          <w:szCs w:val="28"/>
        </w:rPr>
        <w:t>Работа в малки групи –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 участниците в малки групи съставят дефиниция за понятието </w:t>
      </w:r>
      <w:r w:rsidRPr="00AD6A6C">
        <w:rPr>
          <w:rFonts w:ascii="Times New Roman" w:eastAsia="Constantia" w:hAnsi="Times New Roman" w:cs="Times New Roman"/>
          <w:sz w:val="28"/>
          <w:szCs w:val="28"/>
        </w:rPr>
        <w:t>наркотик.</w:t>
      </w:r>
    </w:p>
    <w:p w:rsidR="00AD6A6C" w:rsidRPr="00AD6A6C" w:rsidRDefault="00AD6A6C" w:rsidP="00AD6A6C">
      <w:pPr>
        <w:pStyle w:val="a9"/>
        <w:numPr>
          <w:ilvl w:val="0"/>
          <w:numId w:val="2"/>
        </w:num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>Обобщаване – всяка малка група се представя пред останалите и на базата на представянията се съставя едно работно и пълно определение за наркотични вещества</w:t>
      </w:r>
    </w:p>
    <w:p w:rsidR="006F0D00" w:rsidRPr="006F0D00" w:rsidRDefault="006F0D00" w:rsidP="006F0D00">
      <w:pPr>
        <w:pStyle w:val="a9"/>
        <w:numPr>
          <w:ilvl w:val="0"/>
          <w:numId w:val="2"/>
        </w:numPr>
        <w:rPr>
          <w:rFonts w:ascii="Times New Roman" w:eastAsia="Constantia" w:hAnsi="Times New Roman" w:cs="Times New Roman"/>
          <w:sz w:val="28"/>
          <w:szCs w:val="28"/>
        </w:rPr>
      </w:pPr>
      <w:r w:rsidRPr="006F0D00">
        <w:rPr>
          <w:rFonts w:ascii="Times New Roman" w:eastAsia="Constantia" w:hAnsi="Times New Roman" w:cs="Times New Roman"/>
          <w:sz w:val="28"/>
          <w:szCs w:val="28"/>
        </w:rPr>
        <w:lastRenderedPageBreak/>
        <w:t xml:space="preserve">Информационен блок </w:t>
      </w:r>
    </w:p>
    <w:p w:rsidR="00AD6A6C" w:rsidRPr="006F0D00" w:rsidRDefault="00AD6A6C" w:rsidP="006F0D00">
      <w:pPr>
        <w:ind w:left="360"/>
        <w:rPr>
          <w:rFonts w:ascii="Times New Roman" w:eastAsia="Constantia" w:hAnsi="Times New Roman" w:cs="Times New Roman"/>
          <w:sz w:val="28"/>
          <w:szCs w:val="28"/>
        </w:rPr>
      </w:pPr>
      <w:r w:rsidRPr="006F0D00">
        <w:rPr>
          <w:rFonts w:ascii="Times New Roman" w:eastAsia="Constantia" w:hAnsi="Times New Roman" w:cs="Times New Roman"/>
          <w:sz w:val="28"/>
          <w:szCs w:val="28"/>
        </w:rPr>
        <w:t>На постер са изброени понятия</w:t>
      </w:r>
      <w:r w:rsidR="006F0D00">
        <w:rPr>
          <w:rFonts w:ascii="Times New Roman" w:eastAsia="Constantia" w:hAnsi="Times New Roman" w:cs="Times New Roman"/>
          <w:sz w:val="28"/>
          <w:szCs w:val="28"/>
        </w:rPr>
        <w:t>та</w:t>
      </w:r>
      <w:r w:rsidRPr="006F0D00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="006F0D00">
        <w:rPr>
          <w:rFonts w:ascii="Times New Roman" w:eastAsia="Constantia" w:hAnsi="Times New Roman" w:cs="Times New Roman"/>
          <w:sz w:val="28"/>
          <w:szCs w:val="28"/>
        </w:rPr>
        <w:t>и се р</w:t>
      </w:r>
      <w:r w:rsidR="006F0D00" w:rsidRPr="006F0D00">
        <w:rPr>
          <w:rFonts w:ascii="Times New Roman" w:eastAsia="Constantia" w:hAnsi="Times New Roman" w:cs="Times New Roman"/>
          <w:sz w:val="28"/>
          <w:szCs w:val="28"/>
        </w:rPr>
        <w:t>азгл</w:t>
      </w:r>
      <w:r w:rsidR="006F0D00">
        <w:rPr>
          <w:rFonts w:ascii="Times New Roman" w:eastAsia="Constantia" w:hAnsi="Times New Roman" w:cs="Times New Roman"/>
          <w:sz w:val="28"/>
          <w:szCs w:val="28"/>
        </w:rPr>
        <w:t xml:space="preserve">еждат </w:t>
      </w:r>
      <w:r w:rsidRPr="006F0D00">
        <w:rPr>
          <w:rFonts w:ascii="Times New Roman" w:eastAsia="Constantia" w:hAnsi="Times New Roman" w:cs="Times New Roman"/>
          <w:sz w:val="28"/>
          <w:szCs w:val="28"/>
        </w:rPr>
        <w:t xml:space="preserve">поетапно </w:t>
      </w:r>
      <w:r w:rsidR="006F0D00">
        <w:rPr>
          <w:rFonts w:ascii="Times New Roman" w:eastAsia="Constantia" w:hAnsi="Times New Roman" w:cs="Times New Roman"/>
          <w:sz w:val="28"/>
          <w:szCs w:val="28"/>
        </w:rPr>
        <w:t>като се</w:t>
      </w:r>
      <w:r w:rsidRPr="006F0D00">
        <w:rPr>
          <w:rFonts w:ascii="Times New Roman" w:eastAsia="Constantia" w:hAnsi="Times New Roman" w:cs="Times New Roman"/>
          <w:sz w:val="28"/>
          <w:szCs w:val="28"/>
        </w:rPr>
        <w:t xml:space="preserve"> коментират с учениците.</w:t>
      </w:r>
    </w:p>
    <w:p w:rsidR="00757D6C" w:rsidRPr="00757D6C" w:rsidRDefault="00AD6A6C" w:rsidP="00757D6C">
      <w:pPr>
        <w:pStyle w:val="a9"/>
        <w:numPr>
          <w:ilvl w:val="0"/>
          <w:numId w:val="2"/>
        </w:numPr>
        <w:rPr>
          <w:rFonts w:ascii="Times New Roman" w:eastAsia="Constantia" w:hAnsi="Times New Roman" w:cs="Times New Roman"/>
          <w:sz w:val="28"/>
          <w:szCs w:val="28"/>
        </w:rPr>
      </w:pPr>
      <w:r w:rsidRPr="00757D6C">
        <w:rPr>
          <w:rFonts w:ascii="Times New Roman" w:eastAsia="Constantia" w:hAnsi="Times New Roman" w:cs="Times New Roman"/>
          <w:sz w:val="28"/>
          <w:szCs w:val="28"/>
        </w:rPr>
        <w:t>Въпросник</w:t>
      </w:r>
      <w:r w:rsidR="00757D6C" w:rsidRPr="00757D6C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757D6C">
        <w:rPr>
          <w:rFonts w:ascii="Times New Roman" w:eastAsia="Constantia" w:hAnsi="Times New Roman" w:cs="Times New Roman"/>
          <w:sz w:val="28"/>
          <w:szCs w:val="28"/>
        </w:rPr>
        <w:t>“</w:t>
      </w:r>
      <w:r w:rsidR="00757D6C" w:rsidRPr="00757D6C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757D6C">
        <w:rPr>
          <w:rFonts w:ascii="Times New Roman" w:eastAsia="Constantia" w:hAnsi="Times New Roman" w:cs="Times New Roman"/>
          <w:sz w:val="28"/>
          <w:szCs w:val="28"/>
        </w:rPr>
        <w:t>Рискове за здравето от употребата на наркотици“ – раздава се на всеки участник,който трябва да отговори с „вярно“ или „грешно“,като обоснове отговора си.</w:t>
      </w:r>
    </w:p>
    <w:p w:rsidR="00AD6A6C" w:rsidRPr="00757D6C" w:rsidRDefault="00AD6A6C" w:rsidP="00757D6C">
      <w:pPr>
        <w:pStyle w:val="a9"/>
        <w:numPr>
          <w:ilvl w:val="0"/>
          <w:numId w:val="2"/>
        </w:numPr>
        <w:rPr>
          <w:rFonts w:ascii="Times New Roman" w:eastAsia="Constantia" w:hAnsi="Times New Roman" w:cs="Times New Roman"/>
          <w:sz w:val="28"/>
          <w:szCs w:val="28"/>
        </w:rPr>
      </w:pPr>
      <w:r w:rsidRPr="00757D6C">
        <w:rPr>
          <w:rFonts w:ascii="Times New Roman" w:eastAsia="Constantia" w:hAnsi="Times New Roman" w:cs="Times New Roman"/>
          <w:sz w:val="28"/>
          <w:szCs w:val="28"/>
        </w:rPr>
        <w:t>Обсъждане с групата</w:t>
      </w:r>
      <w:r w:rsidR="00757D6C">
        <w:rPr>
          <w:rFonts w:ascii="Times New Roman" w:eastAsia="Constantia" w:hAnsi="Times New Roman" w:cs="Times New Roman"/>
          <w:sz w:val="28"/>
          <w:szCs w:val="28"/>
        </w:rPr>
        <w:t xml:space="preserve"> на правилните отговори</w:t>
      </w:r>
    </w:p>
    <w:p w:rsidR="00124704" w:rsidRPr="00757D6C" w:rsidRDefault="00757D6C">
      <w:pPr>
        <w:rPr>
          <w:rFonts w:ascii="Times New Roman" w:hAnsi="Times New Roman" w:cs="Times New Roman"/>
          <w:b/>
          <w:sz w:val="28"/>
          <w:szCs w:val="28"/>
        </w:rPr>
      </w:pPr>
      <w:r w:rsidRPr="00757D6C">
        <w:rPr>
          <w:rFonts w:ascii="Times New Roman" w:hAnsi="Times New Roman" w:cs="Times New Roman"/>
          <w:b/>
          <w:sz w:val="28"/>
          <w:szCs w:val="28"/>
        </w:rPr>
        <w:t xml:space="preserve">Забележка: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7D6C">
        <w:rPr>
          <w:rFonts w:ascii="Times New Roman" w:hAnsi="Times New Roman" w:cs="Times New Roman"/>
          <w:b/>
          <w:sz w:val="28"/>
          <w:szCs w:val="28"/>
        </w:rPr>
        <w:t>Водещият може да прецени дали дейност 6 да е индивидуална или да е прове</w:t>
      </w:r>
      <w:r>
        <w:rPr>
          <w:rFonts w:ascii="Times New Roman" w:hAnsi="Times New Roman" w:cs="Times New Roman"/>
          <w:b/>
          <w:sz w:val="28"/>
          <w:szCs w:val="28"/>
        </w:rPr>
        <w:t>дена в малки групи. В</w:t>
      </w:r>
      <w:r w:rsidRPr="00757D6C">
        <w:rPr>
          <w:rFonts w:ascii="Times New Roman" w:hAnsi="Times New Roman" w:cs="Times New Roman"/>
          <w:b/>
          <w:sz w:val="28"/>
          <w:szCs w:val="28"/>
        </w:rPr>
        <w:t xml:space="preserve">сяка група </w:t>
      </w:r>
      <w:r>
        <w:rPr>
          <w:rFonts w:ascii="Times New Roman" w:hAnsi="Times New Roman" w:cs="Times New Roman"/>
          <w:b/>
          <w:sz w:val="28"/>
          <w:szCs w:val="28"/>
        </w:rPr>
        <w:t xml:space="preserve">може </w:t>
      </w:r>
      <w:r w:rsidRPr="00757D6C">
        <w:rPr>
          <w:rFonts w:ascii="Times New Roman" w:hAnsi="Times New Roman" w:cs="Times New Roman"/>
          <w:b/>
          <w:sz w:val="28"/>
          <w:szCs w:val="28"/>
        </w:rPr>
        <w:t>да представи отговорите си и отново да се коментират мотивите за даден отговор.</w:t>
      </w:r>
    </w:p>
    <w:sectPr w:rsidR="00124704" w:rsidRPr="00757D6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4A1" w:rsidRDefault="004524A1" w:rsidP="00165DF3">
      <w:pPr>
        <w:spacing w:after="0" w:line="240" w:lineRule="auto"/>
      </w:pPr>
      <w:r>
        <w:separator/>
      </w:r>
    </w:p>
  </w:endnote>
  <w:endnote w:type="continuationSeparator" w:id="0">
    <w:p w:rsidR="004524A1" w:rsidRDefault="004524A1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4A1" w:rsidRDefault="004524A1" w:rsidP="00165DF3">
      <w:pPr>
        <w:spacing w:after="0" w:line="240" w:lineRule="auto"/>
      </w:pPr>
      <w:r>
        <w:separator/>
      </w:r>
    </w:p>
  </w:footnote>
  <w:footnote w:type="continuationSeparator" w:id="0">
    <w:p w:rsidR="004524A1" w:rsidRDefault="004524A1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a3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E1985"/>
    <w:multiLevelType w:val="hybridMultilevel"/>
    <w:tmpl w:val="6356574A"/>
    <w:lvl w:ilvl="0" w:tplc="0E44B5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9E41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0C6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E541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C02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6F9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862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6A5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816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7D724B"/>
    <w:multiLevelType w:val="hybridMultilevel"/>
    <w:tmpl w:val="D528EBE0"/>
    <w:lvl w:ilvl="0" w:tplc="9FFE5F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EAD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0E5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4C1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CAB7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BA3A1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020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C63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04B9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9D68F7"/>
    <w:multiLevelType w:val="hybridMultilevel"/>
    <w:tmpl w:val="14AC80FE"/>
    <w:lvl w:ilvl="0" w:tplc="0BC6F9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261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C65E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CC1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E298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61C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80E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4CED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62B6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9C381F"/>
    <w:multiLevelType w:val="hybridMultilevel"/>
    <w:tmpl w:val="9B209E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304C19"/>
    <w:multiLevelType w:val="hybridMultilevel"/>
    <w:tmpl w:val="DF382C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124704"/>
    <w:rsid w:val="00165DF3"/>
    <w:rsid w:val="004524A1"/>
    <w:rsid w:val="005B2B3C"/>
    <w:rsid w:val="00625DFE"/>
    <w:rsid w:val="0067637F"/>
    <w:rsid w:val="006F0D00"/>
    <w:rsid w:val="00757D6C"/>
    <w:rsid w:val="00926E39"/>
    <w:rsid w:val="009603C6"/>
    <w:rsid w:val="00A13258"/>
    <w:rsid w:val="00A76675"/>
    <w:rsid w:val="00AD0286"/>
    <w:rsid w:val="00AD0D9E"/>
    <w:rsid w:val="00AD6A6C"/>
    <w:rsid w:val="00B378EF"/>
    <w:rsid w:val="00D7074A"/>
    <w:rsid w:val="00DF091D"/>
    <w:rsid w:val="00ED3E7C"/>
    <w:rsid w:val="00EE74DE"/>
    <w:rsid w:val="00F5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5DF3"/>
  </w:style>
  <w:style w:type="paragraph" w:styleId="a5">
    <w:name w:val="footer"/>
    <w:basedOn w:val="a"/>
    <w:link w:val="a6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5DF3"/>
  </w:style>
  <w:style w:type="character" w:styleId="a7">
    <w:name w:val="Strong"/>
    <w:basedOn w:val="a0"/>
    <w:uiPriority w:val="22"/>
    <w:qFormat/>
    <w:rsid w:val="00165DF3"/>
    <w:rPr>
      <w:b/>
      <w:bCs/>
    </w:rPr>
  </w:style>
  <w:style w:type="paragraph" w:styleId="a8">
    <w:name w:val="No Spacing"/>
    <w:uiPriority w:val="1"/>
    <w:qFormat/>
    <w:rsid w:val="00165DF3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60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5DF3"/>
  </w:style>
  <w:style w:type="paragraph" w:styleId="a5">
    <w:name w:val="footer"/>
    <w:basedOn w:val="a"/>
    <w:link w:val="a6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5DF3"/>
  </w:style>
  <w:style w:type="character" w:styleId="a7">
    <w:name w:val="Strong"/>
    <w:basedOn w:val="a0"/>
    <w:uiPriority w:val="22"/>
    <w:qFormat/>
    <w:rsid w:val="00165DF3"/>
    <w:rPr>
      <w:b/>
      <w:bCs/>
    </w:rPr>
  </w:style>
  <w:style w:type="paragraph" w:styleId="a8">
    <w:name w:val="No Spacing"/>
    <w:uiPriority w:val="1"/>
    <w:qFormat/>
    <w:rsid w:val="00165DF3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6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11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688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040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73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611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75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User</cp:lastModifiedBy>
  <cp:revision>3</cp:revision>
  <dcterms:created xsi:type="dcterms:W3CDTF">2017-10-07T20:25:00Z</dcterms:created>
  <dcterms:modified xsi:type="dcterms:W3CDTF">2017-10-07T22:42:00Z</dcterms:modified>
</cp:coreProperties>
</file>